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778" w:rsidRDefault="00897778" w:rsidP="00897778">
      <w:pPr>
        <w:spacing w:before="0" w:beforeAutospacing="0" w:line="240" w:lineRule="auto"/>
        <w:ind w:left="0" w:right="0"/>
        <w:rPr>
          <w:rFonts w:ascii="Times New Roman" w:eastAsia="Times New Roman" w:hAnsi="Times New Roman" w:cs="Times New Roman"/>
          <w:sz w:val="24"/>
          <w:szCs w:val="24"/>
          <w:lang w:val="en-US" w:eastAsia="it-IT"/>
        </w:rPr>
      </w:pPr>
    </w:p>
    <w:p w:rsidR="00774F06" w:rsidRPr="00774F06" w:rsidRDefault="00774F06" w:rsidP="00897778">
      <w:pPr>
        <w:spacing w:before="0" w:beforeAutospacing="0" w:line="240" w:lineRule="auto"/>
        <w:ind w:left="0" w:right="0"/>
        <w:rPr>
          <w:rFonts w:ascii="Times New Roman" w:eastAsia="Times New Roman" w:hAnsi="Times New Roman" w:cs="Times New Roman"/>
          <w:b/>
          <w:sz w:val="24"/>
          <w:szCs w:val="24"/>
          <w:lang w:val="en-US" w:eastAsia="it-IT"/>
        </w:rPr>
      </w:pPr>
      <w:r w:rsidRPr="00774F06">
        <w:rPr>
          <w:rFonts w:ascii="Times New Roman" w:eastAsia="Times New Roman" w:hAnsi="Times New Roman" w:cs="Times New Roman"/>
          <w:b/>
          <w:sz w:val="24"/>
          <w:szCs w:val="24"/>
          <w:lang w:val="en-US" w:eastAsia="it-IT"/>
        </w:rPr>
        <w:t>SOLIDARITY WITH TURKISH  PEOPLE AND WORKERS</w:t>
      </w:r>
    </w:p>
    <w:p w:rsidR="00897778" w:rsidRDefault="00897778" w:rsidP="00897778">
      <w:pPr>
        <w:spacing w:before="0" w:beforeAutospacing="0" w:line="240" w:lineRule="auto"/>
        <w:ind w:left="0" w:right="0"/>
        <w:rPr>
          <w:rFonts w:ascii="Times New Roman" w:eastAsia="Times New Roman" w:hAnsi="Times New Roman" w:cs="Times New Roman"/>
          <w:sz w:val="24"/>
          <w:szCs w:val="24"/>
          <w:lang w:val="en-US" w:eastAsia="it-IT"/>
        </w:rPr>
      </w:pPr>
    </w:p>
    <w:p w:rsidR="00897778" w:rsidRPr="00897778" w:rsidRDefault="00897778" w:rsidP="00897778">
      <w:pPr>
        <w:spacing w:before="0" w:beforeAutospacing="0" w:line="240" w:lineRule="auto"/>
        <w:ind w:left="0" w:right="0"/>
        <w:rPr>
          <w:rFonts w:ascii="Times New Roman" w:eastAsia="Times New Roman" w:hAnsi="Times New Roman" w:cs="Times New Roman"/>
          <w:sz w:val="24"/>
          <w:szCs w:val="24"/>
          <w:lang w:val="en-US" w:eastAsia="it-IT"/>
        </w:rPr>
      </w:pPr>
      <w:r w:rsidRPr="00897778">
        <w:rPr>
          <w:rFonts w:ascii="Times New Roman" w:eastAsia="Times New Roman" w:hAnsi="Times New Roman" w:cs="Times New Roman"/>
          <w:sz w:val="24"/>
          <w:szCs w:val="24"/>
          <w:lang w:val="en-US" w:eastAsia="it-IT"/>
        </w:rPr>
        <w:t xml:space="preserve">1) On the night of January 21, 2025, a hotel fire in the </w:t>
      </w:r>
      <w:proofErr w:type="spellStart"/>
      <w:r w:rsidRPr="00897778">
        <w:rPr>
          <w:rFonts w:ascii="Times New Roman" w:eastAsia="Times New Roman" w:hAnsi="Times New Roman" w:cs="Times New Roman"/>
          <w:sz w:val="24"/>
          <w:szCs w:val="24"/>
          <w:lang w:val="en-US" w:eastAsia="it-IT"/>
        </w:rPr>
        <w:t>Kartalkaya</w:t>
      </w:r>
      <w:proofErr w:type="spellEnd"/>
      <w:r w:rsidRPr="00897778">
        <w:rPr>
          <w:rFonts w:ascii="Times New Roman" w:eastAsia="Times New Roman" w:hAnsi="Times New Roman" w:cs="Times New Roman"/>
          <w:sz w:val="24"/>
          <w:szCs w:val="24"/>
          <w:lang w:val="en-US" w:eastAsia="it-IT"/>
        </w:rPr>
        <w:t xml:space="preserve"> region of </w:t>
      </w:r>
      <w:proofErr w:type="spellStart"/>
      <w:r w:rsidRPr="00897778">
        <w:rPr>
          <w:rFonts w:ascii="Times New Roman" w:eastAsia="Times New Roman" w:hAnsi="Times New Roman" w:cs="Times New Roman"/>
          <w:sz w:val="24"/>
          <w:szCs w:val="24"/>
          <w:lang w:val="en-US" w:eastAsia="it-IT"/>
        </w:rPr>
        <w:t>Bolu</w:t>
      </w:r>
      <w:proofErr w:type="spellEnd"/>
      <w:r w:rsidRPr="00897778">
        <w:rPr>
          <w:rFonts w:ascii="Times New Roman" w:eastAsia="Times New Roman" w:hAnsi="Times New Roman" w:cs="Times New Roman"/>
          <w:sz w:val="24"/>
          <w:szCs w:val="24"/>
          <w:lang w:val="en-US" w:eastAsia="it-IT"/>
        </w:rPr>
        <w:t xml:space="preserve">, </w:t>
      </w:r>
      <w:proofErr w:type="spellStart"/>
      <w:r w:rsidRPr="00897778">
        <w:rPr>
          <w:rFonts w:ascii="Times New Roman" w:eastAsia="Times New Roman" w:hAnsi="Times New Roman" w:cs="Times New Roman"/>
          <w:sz w:val="24"/>
          <w:szCs w:val="24"/>
          <w:lang w:val="en-US" w:eastAsia="it-IT"/>
        </w:rPr>
        <w:t>Türkiye</w:t>
      </w:r>
      <w:proofErr w:type="spellEnd"/>
      <w:r w:rsidRPr="00897778">
        <w:rPr>
          <w:rFonts w:ascii="Times New Roman" w:eastAsia="Times New Roman" w:hAnsi="Times New Roman" w:cs="Times New Roman"/>
          <w:sz w:val="24"/>
          <w:szCs w:val="24"/>
          <w:lang w:val="en-US" w:eastAsia="it-IT"/>
        </w:rPr>
        <w:t>, turned into a massacre, claiming the lives of 78 people, including 36 children. Due to the hotel and tourism owners’ relentless pursuit of profit and exploitation, essential safety measures such as fire escapes, alarm systems, and an effective firefighting response were neglected, turning the fire into a full-scale catastrophe. The lack of precautions—overseen by the Minister of Tourism, who is also a hotel and tourism employer—and the capitalist system itself are directly responsible for this tragedy. The EUROF Conference extends its condolences to the families of the victims of this massacre. </w:t>
      </w:r>
    </w:p>
    <w:p w:rsidR="00897778" w:rsidRPr="00897778" w:rsidRDefault="00897778" w:rsidP="00897778">
      <w:pPr>
        <w:spacing w:before="0" w:beforeAutospacing="0" w:line="240" w:lineRule="auto"/>
        <w:ind w:left="0" w:right="0"/>
        <w:rPr>
          <w:rFonts w:ascii="Times New Roman" w:eastAsia="Times New Roman" w:hAnsi="Times New Roman" w:cs="Times New Roman"/>
          <w:sz w:val="24"/>
          <w:szCs w:val="24"/>
          <w:lang w:val="en-US" w:eastAsia="it-IT"/>
        </w:rPr>
      </w:pPr>
    </w:p>
    <w:p w:rsidR="00897778" w:rsidRPr="00897778" w:rsidRDefault="00897778" w:rsidP="00897778">
      <w:pPr>
        <w:spacing w:before="0" w:beforeAutospacing="0" w:line="240" w:lineRule="auto"/>
        <w:ind w:left="0" w:right="0"/>
        <w:rPr>
          <w:rFonts w:ascii="Times New Roman" w:eastAsia="Times New Roman" w:hAnsi="Times New Roman" w:cs="Times New Roman"/>
          <w:sz w:val="24"/>
          <w:szCs w:val="24"/>
          <w:lang w:val="en-US" w:eastAsia="it-IT"/>
        </w:rPr>
      </w:pPr>
    </w:p>
    <w:p w:rsidR="00897778" w:rsidRPr="00897778" w:rsidRDefault="00897778" w:rsidP="00897778">
      <w:pPr>
        <w:spacing w:before="0" w:beforeAutospacing="0" w:line="240" w:lineRule="auto"/>
        <w:ind w:left="0" w:right="0"/>
        <w:rPr>
          <w:rFonts w:ascii="Times New Roman" w:eastAsia="Times New Roman" w:hAnsi="Times New Roman" w:cs="Times New Roman"/>
          <w:sz w:val="24"/>
          <w:szCs w:val="24"/>
          <w:lang w:val="en-US" w:eastAsia="it-IT"/>
        </w:rPr>
      </w:pPr>
      <w:r w:rsidRPr="00897778">
        <w:rPr>
          <w:rFonts w:ascii="Times New Roman" w:eastAsia="Times New Roman" w:hAnsi="Times New Roman" w:cs="Times New Roman"/>
          <w:sz w:val="24"/>
          <w:szCs w:val="24"/>
          <w:lang w:val="en-US" w:eastAsia="it-IT"/>
        </w:rPr>
        <w:t xml:space="preserve"> 2) In </w:t>
      </w:r>
      <w:proofErr w:type="spellStart"/>
      <w:r w:rsidRPr="00897778">
        <w:rPr>
          <w:rFonts w:ascii="Times New Roman" w:eastAsia="Times New Roman" w:hAnsi="Times New Roman" w:cs="Times New Roman"/>
          <w:sz w:val="24"/>
          <w:szCs w:val="24"/>
          <w:lang w:val="en-US" w:eastAsia="it-IT"/>
        </w:rPr>
        <w:t>Türkiye</w:t>
      </w:r>
      <w:proofErr w:type="spellEnd"/>
      <w:r w:rsidRPr="00897778">
        <w:rPr>
          <w:rFonts w:ascii="Times New Roman" w:eastAsia="Times New Roman" w:hAnsi="Times New Roman" w:cs="Times New Roman"/>
          <w:sz w:val="24"/>
          <w:szCs w:val="24"/>
          <w:lang w:val="en-US" w:eastAsia="it-IT"/>
        </w:rPr>
        <w:t xml:space="preserve">, nearly 2,000 metal workers—employed entirely by multinational corporations—had their strikes banned last December. Refusing to recognize this prohibition and defending their right to strike, the </w:t>
      </w:r>
      <w:proofErr w:type="spellStart"/>
      <w:r w:rsidRPr="00897778">
        <w:rPr>
          <w:rFonts w:ascii="Times New Roman" w:eastAsia="Times New Roman" w:hAnsi="Times New Roman" w:cs="Times New Roman"/>
          <w:sz w:val="24"/>
          <w:szCs w:val="24"/>
          <w:lang w:val="en-US" w:eastAsia="it-IT"/>
        </w:rPr>
        <w:t>Birleşik</w:t>
      </w:r>
      <w:proofErr w:type="spellEnd"/>
      <w:r w:rsidRPr="00897778">
        <w:rPr>
          <w:rFonts w:ascii="Times New Roman" w:eastAsia="Times New Roman" w:hAnsi="Times New Roman" w:cs="Times New Roman"/>
          <w:sz w:val="24"/>
          <w:szCs w:val="24"/>
          <w:lang w:val="en-US" w:eastAsia="it-IT"/>
        </w:rPr>
        <w:t xml:space="preserve"> Metal-</w:t>
      </w:r>
      <w:proofErr w:type="spellStart"/>
      <w:r w:rsidRPr="00897778">
        <w:rPr>
          <w:rFonts w:ascii="Times New Roman" w:eastAsia="Times New Roman" w:hAnsi="Times New Roman" w:cs="Times New Roman"/>
          <w:sz w:val="24"/>
          <w:szCs w:val="24"/>
          <w:lang w:val="en-US" w:eastAsia="it-IT"/>
        </w:rPr>
        <w:t>İş</w:t>
      </w:r>
      <w:proofErr w:type="spellEnd"/>
      <w:r w:rsidRPr="00897778">
        <w:rPr>
          <w:rFonts w:ascii="Times New Roman" w:eastAsia="Times New Roman" w:hAnsi="Times New Roman" w:cs="Times New Roman"/>
          <w:sz w:val="24"/>
          <w:szCs w:val="24"/>
          <w:lang w:val="en-US" w:eastAsia="it-IT"/>
        </w:rPr>
        <w:t xml:space="preserve"> Union persevered and achieved victory through resistance. Meanwhile, the strike continues at Green </w:t>
      </w:r>
      <w:proofErr w:type="spellStart"/>
      <w:r w:rsidRPr="00897778">
        <w:rPr>
          <w:rFonts w:ascii="Times New Roman" w:eastAsia="Times New Roman" w:hAnsi="Times New Roman" w:cs="Times New Roman"/>
          <w:sz w:val="24"/>
          <w:szCs w:val="24"/>
          <w:lang w:val="en-US" w:eastAsia="it-IT"/>
        </w:rPr>
        <w:t>Transfo</w:t>
      </w:r>
      <w:proofErr w:type="spellEnd"/>
      <w:r w:rsidRPr="00897778">
        <w:rPr>
          <w:rFonts w:ascii="Times New Roman" w:eastAsia="Times New Roman" w:hAnsi="Times New Roman" w:cs="Times New Roman"/>
          <w:sz w:val="24"/>
          <w:szCs w:val="24"/>
          <w:lang w:val="en-US" w:eastAsia="it-IT"/>
        </w:rPr>
        <w:t xml:space="preserve"> Energy, a company with French capital. The EUROF Congress expresses its solidarity with the members of the </w:t>
      </w:r>
      <w:proofErr w:type="spellStart"/>
      <w:r w:rsidRPr="00897778">
        <w:rPr>
          <w:rFonts w:ascii="Times New Roman" w:eastAsia="Times New Roman" w:hAnsi="Times New Roman" w:cs="Times New Roman"/>
          <w:sz w:val="24"/>
          <w:szCs w:val="24"/>
          <w:lang w:val="en-US" w:eastAsia="it-IT"/>
        </w:rPr>
        <w:t>Birleşik</w:t>
      </w:r>
      <w:proofErr w:type="spellEnd"/>
      <w:r w:rsidRPr="00897778">
        <w:rPr>
          <w:rFonts w:ascii="Times New Roman" w:eastAsia="Times New Roman" w:hAnsi="Times New Roman" w:cs="Times New Roman"/>
          <w:sz w:val="24"/>
          <w:szCs w:val="24"/>
          <w:lang w:val="en-US" w:eastAsia="it-IT"/>
        </w:rPr>
        <w:t xml:space="preserve"> Metal-</w:t>
      </w:r>
      <w:proofErr w:type="spellStart"/>
      <w:r w:rsidRPr="00897778">
        <w:rPr>
          <w:rFonts w:ascii="Times New Roman" w:eastAsia="Times New Roman" w:hAnsi="Times New Roman" w:cs="Times New Roman"/>
          <w:sz w:val="24"/>
          <w:szCs w:val="24"/>
          <w:lang w:val="en-US" w:eastAsia="it-IT"/>
        </w:rPr>
        <w:t>İş</w:t>
      </w:r>
      <w:proofErr w:type="spellEnd"/>
      <w:r w:rsidRPr="00897778">
        <w:rPr>
          <w:rFonts w:ascii="Times New Roman" w:eastAsia="Times New Roman" w:hAnsi="Times New Roman" w:cs="Times New Roman"/>
          <w:sz w:val="24"/>
          <w:szCs w:val="24"/>
          <w:lang w:val="en-US" w:eastAsia="it-IT"/>
        </w:rPr>
        <w:t xml:space="preserve"> Union who are defending their right to strike, as well as with the members of the Petrol-</w:t>
      </w:r>
      <w:proofErr w:type="spellStart"/>
      <w:r w:rsidRPr="00897778">
        <w:rPr>
          <w:rFonts w:ascii="Times New Roman" w:eastAsia="Times New Roman" w:hAnsi="Times New Roman" w:cs="Times New Roman"/>
          <w:sz w:val="24"/>
          <w:szCs w:val="24"/>
          <w:lang w:val="en-US" w:eastAsia="it-IT"/>
        </w:rPr>
        <w:t>İş</w:t>
      </w:r>
      <w:proofErr w:type="spellEnd"/>
      <w:r w:rsidRPr="00897778">
        <w:rPr>
          <w:rFonts w:ascii="Times New Roman" w:eastAsia="Times New Roman" w:hAnsi="Times New Roman" w:cs="Times New Roman"/>
          <w:sz w:val="24"/>
          <w:szCs w:val="24"/>
          <w:lang w:val="en-US" w:eastAsia="it-IT"/>
        </w:rPr>
        <w:t xml:space="preserve"> Union who continue their strikes at </w:t>
      </w:r>
      <w:proofErr w:type="spellStart"/>
      <w:r w:rsidRPr="00897778">
        <w:rPr>
          <w:rFonts w:ascii="Times New Roman" w:eastAsia="Times New Roman" w:hAnsi="Times New Roman" w:cs="Times New Roman"/>
          <w:sz w:val="24"/>
          <w:szCs w:val="24"/>
          <w:lang w:val="en-US" w:eastAsia="it-IT"/>
        </w:rPr>
        <w:t>Tarkett</w:t>
      </w:r>
      <w:proofErr w:type="spellEnd"/>
      <w:r w:rsidRPr="00897778">
        <w:rPr>
          <w:rFonts w:ascii="Times New Roman" w:eastAsia="Times New Roman" w:hAnsi="Times New Roman" w:cs="Times New Roman"/>
          <w:sz w:val="24"/>
          <w:szCs w:val="24"/>
          <w:lang w:val="en-US" w:eastAsia="it-IT"/>
        </w:rPr>
        <w:t xml:space="preserve"> and </w:t>
      </w:r>
      <w:proofErr w:type="spellStart"/>
      <w:r w:rsidRPr="00897778">
        <w:rPr>
          <w:rFonts w:ascii="Times New Roman" w:eastAsia="Times New Roman" w:hAnsi="Times New Roman" w:cs="Times New Roman"/>
          <w:sz w:val="24"/>
          <w:szCs w:val="24"/>
          <w:lang w:val="en-US" w:eastAsia="it-IT"/>
        </w:rPr>
        <w:t>Temel</w:t>
      </w:r>
      <w:proofErr w:type="spellEnd"/>
      <w:r w:rsidRPr="00897778">
        <w:rPr>
          <w:rFonts w:ascii="Times New Roman" w:eastAsia="Times New Roman" w:hAnsi="Times New Roman" w:cs="Times New Roman"/>
          <w:sz w:val="24"/>
          <w:szCs w:val="24"/>
          <w:lang w:val="en-US" w:eastAsia="it-IT"/>
        </w:rPr>
        <w:t xml:space="preserve"> </w:t>
      </w:r>
      <w:proofErr w:type="spellStart"/>
      <w:r w:rsidRPr="00897778">
        <w:rPr>
          <w:rFonts w:ascii="Times New Roman" w:eastAsia="Times New Roman" w:hAnsi="Times New Roman" w:cs="Times New Roman"/>
          <w:sz w:val="24"/>
          <w:szCs w:val="24"/>
          <w:lang w:val="en-US" w:eastAsia="it-IT"/>
        </w:rPr>
        <w:t>Conta</w:t>
      </w:r>
      <w:proofErr w:type="spellEnd"/>
      <w:r w:rsidRPr="00897778">
        <w:rPr>
          <w:rFonts w:ascii="Times New Roman" w:eastAsia="Times New Roman" w:hAnsi="Times New Roman" w:cs="Times New Roman"/>
          <w:sz w:val="24"/>
          <w:szCs w:val="24"/>
          <w:lang w:val="en-US" w:eastAsia="it-IT"/>
        </w:rPr>
        <w:t>.</w:t>
      </w:r>
    </w:p>
    <w:p w:rsidR="00897778" w:rsidRPr="00897778" w:rsidRDefault="00897778" w:rsidP="00897778">
      <w:pPr>
        <w:spacing w:before="0" w:beforeAutospacing="0" w:after="240" w:line="240" w:lineRule="auto"/>
        <w:ind w:left="0" w:right="0"/>
        <w:rPr>
          <w:rFonts w:ascii="Times New Roman" w:eastAsia="Times New Roman" w:hAnsi="Times New Roman" w:cs="Times New Roman"/>
          <w:sz w:val="24"/>
          <w:szCs w:val="24"/>
          <w:lang w:val="en-US" w:eastAsia="it-IT"/>
        </w:rPr>
      </w:pPr>
    </w:p>
    <w:p w:rsidR="00E50BA8" w:rsidRDefault="00774F06"/>
    <w:sectPr w:rsidR="00E50BA8" w:rsidSect="00E56A2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897778"/>
    <w:rsid w:val="000233AA"/>
    <w:rsid w:val="0017310C"/>
    <w:rsid w:val="002020E8"/>
    <w:rsid w:val="002810FE"/>
    <w:rsid w:val="00473229"/>
    <w:rsid w:val="0059215E"/>
    <w:rsid w:val="00660FDC"/>
    <w:rsid w:val="006F794D"/>
    <w:rsid w:val="00774F06"/>
    <w:rsid w:val="008445A6"/>
    <w:rsid w:val="00897778"/>
    <w:rsid w:val="00927AE3"/>
    <w:rsid w:val="00A5448F"/>
    <w:rsid w:val="00A854D3"/>
    <w:rsid w:val="00B0727D"/>
    <w:rsid w:val="00B95DB3"/>
    <w:rsid w:val="00C00592"/>
    <w:rsid w:val="00C75DBC"/>
    <w:rsid w:val="00CF3479"/>
    <w:rsid w:val="00E00998"/>
    <w:rsid w:val="00E0318C"/>
    <w:rsid w:val="00E2568E"/>
    <w:rsid w:val="00E56A2A"/>
    <w:rsid w:val="00E75834"/>
    <w:rsid w:val="00E77172"/>
    <w:rsid w:val="00FE3A1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00" w:beforeAutospacing="1" w:line="490" w:lineRule="auto"/>
        <w:ind w:left="113" w:right="595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6A2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4609679">
      <w:bodyDiv w:val="1"/>
      <w:marLeft w:val="0"/>
      <w:marRight w:val="0"/>
      <w:marTop w:val="0"/>
      <w:marBottom w:val="0"/>
      <w:divBdr>
        <w:top w:val="none" w:sz="0" w:space="0" w:color="auto"/>
        <w:left w:val="none" w:sz="0" w:space="0" w:color="auto"/>
        <w:bottom w:val="none" w:sz="0" w:space="0" w:color="auto"/>
        <w:right w:val="none" w:sz="0" w:space="0" w:color="auto"/>
      </w:divBdr>
      <w:divsChild>
        <w:div w:id="1712490">
          <w:marLeft w:val="0"/>
          <w:marRight w:val="0"/>
          <w:marTop w:val="0"/>
          <w:marBottom w:val="0"/>
          <w:divBdr>
            <w:top w:val="none" w:sz="0" w:space="0" w:color="auto"/>
            <w:left w:val="none" w:sz="0" w:space="0" w:color="auto"/>
            <w:bottom w:val="none" w:sz="0" w:space="0" w:color="auto"/>
            <w:right w:val="none" w:sz="0" w:space="0" w:color="auto"/>
          </w:divBdr>
        </w:div>
        <w:div w:id="1837913272">
          <w:marLeft w:val="0"/>
          <w:marRight w:val="0"/>
          <w:marTop w:val="0"/>
          <w:marBottom w:val="0"/>
          <w:divBdr>
            <w:top w:val="none" w:sz="0" w:space="0" w:color="auto"/>
            <w:left w:val="none" w:sz="0" w:space="0" w:color="auto"/>
            <w:bottom w:val="none" w:sz="0" w:space="0" w:color="auto"/>
            <w:right w:val="none" w:sz="0" w:space="0" w:color="auto"/>
          </w:divBdr>
        </w:div>
        <w:div w:id="1244682528">
          <w:marLeft w:val="0"/>
          <w:marRight w:val="0"/>
          <w:marTop w:val="0"/>
          <w:marBottom w:val="0"/>
          <w:divBdr>
            <w:top w:val="none" w:sz="0" w:space="0" w:color="auto"/>
            <w:left w:val="none" w:sz="0" w:space="0" w:color="auto"/>
            <w:bottom w:val="none" w:sz="0" w:space="0" w:color="auto"/>
            <w:right w:val="none" w:sz="0" w:space="0" w:color="auto"/>
          </w:divBdr>
        </w:div>
        <w:div w:id="827281562">
          <w:marLeft w:val="0"/>
          <w:marRight w:val="0"/>
          <w:marTop w:val="0"/>
          <w:marBottom w:val="0"/>
          <w:divBdr>
            <w:top w:val="none" w:sz="0" w:space="0" w:color="auto"/>
            <w:left w:val="none" w:sz="0" w:space="0" w:color="auto"/>
            <w:bottom w:val="none" w:sz="0" w:space="0" w:color="auto"/>
            <w:right w:val="none" w:sz="0" w:space="0" w:color="auto"/>
          </w:divBdr>
        </w:div>
        <w:div w:id="1997495086">
          <w:marLeft w:val="0"/>
          <w:marRight w:val="0"/>
          <w:marTop w:val="0"/>
          <w:marBottom w:val="0"/>
          <w:divBdr>
            <w:top w:val="none" w:sz="0" w:space="0" w:color="auto"/>
            <w:left w:val="none" w:sz="0" w:space="0" w:color="auto"/>
            <w:bottom w:val="none" w:sz="0" w:space="0" w:color="auto"/>
            <w:right w:val="none" w:sz="0" w:space="0" w:color="auto"/>
          </w:divBdr>
          <w:divsChild>
            <w:div w:id="1923681180">
              <w:marLeft w:val="0"/>
              <w:marRight w:val="0"/>
              <w:marTop w:val="0"/>
              <w:marBottom w:val="0"/>
              <w:divBdr>
                <w:top w:val="none" w:sz="0" w:space="0" w:color="auto"/>
                <w:left w:val="none" w:sz="0" w:space="0" w:color="auto"/>
                <w:bottom w:val="none" w:sz="0" w:space="0" w:color="auto"/>
                <w:right w:val="none" w:sz="0" w:space="0" w:color="auto"/>
              </w:divBdr>
              <w:divsChild>
                <w:div w:id="127281872">
                  <w:marLeft w:val="0"/>
                  <w:marRight w:val="0"/>
                  <w:marTop w:val="0"/>
                  <w:marBottom w:val="0"/>
                  <w:divBdr>
                    <w:top w:val="none" w:sz="0" w:space="0" w:color="auto"/>
                    <w:left w:val="none" w:sz="0" w:space="0" w:color="auto"/>
                    <w:bottom w:val="none" w:sz="0" w:space="0" w:color="auto"/>
                    <w:right w:val="none" w:sz="0" w:space="0" w:color="auto"/>
                  </w:divBdr>
                  <w:divsChild>
                    <w:div w:id="1282885891">
                      <w:marLeft w:val="0"/>
                      <w:marRight w:val="0"/>
                      <w:marTop w:val="0"/>
                      <w:marBottom w:val="0"/>
                      <w:divBdr>
                        <w:top w:val="none" w:sz="0" w:space="0" w:color="auto"/>
                        <w:left w:val="none" w:sz="0" w:space="0" w:color="auto"/>
                        <w:bottom w:val="none" w:sz="0" w:space="0" w:color="auto"/>
                        <w:right w:val="none" w:sz="0" w:space="0" w:color="auto"/>
                      </w:divBdr>
                    </w:div>
                    <w:div w:id="416825880">
                      <w:marLeft w:val="0"/>
                      <w:marRight w:val="0"/>
                      <w:marTop w:val="0"/>
                      <w:marBottom w:val="0"/>
                      <w:divBdr>
                        <w:top w:val="none" w:sz="0" w:space="0" w:color="auto"/>
                        <w:left w:val="none" w:sz="0" w:space="0" w:color="auto"/>
                        <w:bottom w:val="none" w:sz="0" w:space="0" w:color="auto"/>
                        <w:right w:val="none" w:sz="0" w:space="0" w:color="auto"/>
                      </w:divBdr>
                    </w:div>
                    <w:div w:id="8734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usb013</dc:creator>
  <cp:lastModifiedBy>usb013</cp:lastModifiedBy>
  <cp:revision>2</cp:revision>
  <dcterms:created xsi:type="dcterms:W3CDTF">2025-02-03T12:46:00Z</dcterms:created>
  <dcterms:modified xsi:type="dcterms:W3CDTF">2025-02-04T10:13:00Z</dcterms:modified>
</cp:coreProperties>
</file>